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1A1" w:rsidRDefault="003801A1"/>
    <w:p w:rsidR="003801A1" w:rsidRPr="003801A1" w:rsidRDefault="003801A1" w:rsidP="003801A1"/>
    <w:p w:rsidR="003801A1" w:rsidRDefault="003801A1" w:rsidP="003801A1"/>
    <w:p w:rsidR="003801A1" w:rsidRDefault="003801A1" w:rsidP="003E6E96">
      <w:pPr>
        <w:tabs>
          <w:tab w:val="left" w:pos="2355"/>
        </w:tabs>
        <w:jc w:val="center"/>
        <w:rPr>
          <w:sz w:val="44"/>
          <w:szCs w:val="44"/>
        </w:rPr>
      </w:pPr>
      <w:r w:rsidRPr="003801A1">
        <w:rPr>
          <w:sz w:val="44"/>
          <w:szCs w:val="44"/>
        </w:rPr>
        <w:t>PERFIL DEL EGRESADO</w:t>
      </w:r>
      <w:r>
        <w:rPr>
          <w:sz w:val="44"/>
          <w:szCs w:val="44"/>
        </w:rPr>
        <w:t xml:space="preserve"> DE LA C</w:t>
      </w:r>
      <w:r w:rsidR="003E6E96">
        <w:rPr>
          <w:sz w:val="44"/>
          <w:szCs w:val="44"/>
        </w:rPr>
        <w:t>ARRERA DE ING. EN MECATRÓNICA</w:t>
      </w:r>
    </w:p>
    <w:p w:rsidR="003E6E96" w:rsidRDefault="003E6E96" w:rsidP="003E6E96">
      <w:pPr>
        <w:tabs>
          <w:tab w:val="left" w:pos="2355"/>
        </w:tabs>
        <w:jc w:val="center"/>
        <w:rPr>
          <w:sz w:val="44"/>
          <w:szCs w:val="44"/>
        </w:rPr>
      </w:pPr>
    </w:p>
    <w:p w:rsidR="003E6E96" w:rsidRPr="003E6E96" w:rsidRDefault="003E6E96" w:rsidP="003E6E96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3E6E96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Observar las normas y disposiciones relacionadas con el ejercicio de su profesión.</w:t>
      </w:r>
    </w:p>
    <w:p w:rsidR="003E6E96" w:rsidRDefault="003E6E96" w:rsidP="003E6E96">
      <w:pPr>
        <w:pStyle w:val="Prrafodelista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3E6E96" w:rsidRPr="003E6E96" w:rsidRDefault="003E6E96" w:rsidP="003E6E96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3E6E96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Participar en la generación y realización de proyectos de investigación o desarrollo tecnológico para la innovación de servicios, procesos y productos </w:t>
      </w:r>
      <w:proofErr w:type="spellStart"/>
      <w:r w:rsidRPr="003E6E96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mecatrónicos</w:t>
      </w:r>
      <w:proofErr w:type="spellEnd"/>
      <w:r w:rsidRPr="003E6E96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.</w:t>
      </w:r>
    </w:p>
    <w:p w:rsidR="003E6E96" w:rsidRDefault="003E6E96" w:rsidP="003E6E96">
      <w:pPr>
        <w:pStyle w:val="Prrafodelista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3E6E96" w:rsidRPr="003E6E96" w:rsidRDefault="003E6E96" w:rsidP="003E6E96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3E6E96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Identificar áreas de oportunidad para analizar y comprender problemas de ingeniería, proponiendo soluciones con tecnologías actuales y de vanguardia, propiciando un desarrollo sustentable.</w:t>
      </w:r>
    </w:p>
    <w:p w:rsidR="003E6E96" w:rsidRDefault="003E6E96" w:rsidP="003E6E96">
      <w:pPr>
        <w:pStyle w:val="Prrafodelista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3E6E96" w:rsidRPr="003E6E96" w:rsidRDefault="003E6E96" w:rsidP="003E6E96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3E6E96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Tener la capacidad de coordinar y trabajar en equipos multidisciplinarios.</w:t>
      </w:r>
    </w:p>
    <w:p w:rsidR="003E6E96" w:rsidRDefault="003E6E96" w:rsidP="003E6E96">
      <w:pPr>
        <w:pStyle w:val="Prrafodelista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3E6E96" w:rsidRPr="003E6E96" w:rsidRDefault="003E6E96" w:rsidP="003E6E96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3E6E96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Manejar herramientas actuales y de vanguardia para la solución de problemas en la ingeniería.</w:t>
      </w:r>
    </w:p>
    <w:p w:rsidR="003E6E96" w:rsidRDefault="003E6E96" w:rsidP="003E6E96">
      <w:pPr>
        <w:pStyle w:val="Prrafodelista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3E6E96" w:rsidRPr="003E6E96" w:rsidRDefault="003E6E96" w:rsidP="003E6E96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3E6E96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Administrar y asegurar la calidad, eficiencia, productividad y rentabilidad de los sistemas, procesos y productos.</w:t>
      </w:r>
    </w:p>
    <w:p w:rsidR="003E6E96" w:rsidRDefault="003E6E96" w:rsidP="003E6E96">
      <w:pPr>
        <w:pStyle w:val="Prrafodelista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3E6E96" w:rsidRPr="003E6E96" w:rsidRDefault="003E6E96" w:rsidP="003E6E96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3E6E96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Controlar, automatizar, operar, supervisar, evaluar y mantener procesos de ingeniería desde una perspectiva </w:t>
      </w:r>
      <w:proofErr w:type="spellStart"/>
      <w:r w:rsidRPr="003E6E96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mecatrónica</w:t>
      </w:r>
      <w:proofErr w:type="spellEnd"/>
      <w:r w:rsidRPr="003E6E96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.</w:t>
      </w:r>
    </w:p>
    <w:p w:rsidR="003E6E96" w:rsidRDefault="003E6E96" w:rsidP="003E6E96">
      <w:pPr>
        <w:pStyle w:val="Prrafodelista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3E6E96" w:rsidRPr="003E6E96" w:rsidRDefault="003E6E96" w:rsidP="003E6E96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3E6E96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Proyectar, diseñar, simular y construir sistemas </w:t>
      </w:r>
      <w:proofErr w:type="spellStart"/>
      <w:r w:rsidRPr="003E6E96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mecatrónicos</w:t>
      </w:r>
      <w:proofErr w:type="spellEnd"/>
      <w:r w:rsidRPr="003E6E96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.</w:t>
      </w:r>
    </w:p>
    <w:p w:rsidR="003E6E96" w:rsidRDefault="003E6E96" w:rsidP="003E6E96">
      <w:pPr>
        <w:pStyle w:val="Prrafodelista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3E6E96" w:rsidRPr="003E6E96" w:rsidRDefault="003E6E96" w:rsidP="003E6E96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3E6E96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lastRenderedPageBreak/>
        <w:t>Ser creativo, emprendedor y comprometido en el ejercicio de su formación con amplio sentido ético y de actualización continua.</w:t>
      </w:r>
    </w:p>
    <w:p w:rsidR="003E6E96" w:rsidRDefault="003E6E96" w:rsidP="003E6E96">
      <w:pPr>
        <w:pStyle w:val="Prrafodelista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3E6E96" w:rsidRDefault="003E6E96" w:rsidP="003E6E96">
      <w:pPr>
        <w:pStyle w:val="Prrafodelista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3E6E96" w:rsidRDefault="003E6E96" w:rsidP="003E6E96">
      <w:pPr>
        <w:pStyle w:val="Prrafodelista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3E6E96" w:rsidRPr="003E6E96" w:rsidRDefault="003E6E96" w:rsidP="003E6E96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3E6E96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Elaborar, interpretar y comunicar, de manera profesional, en forma oral, escrita y gráfica: reportes, propuestas y resultados de ingeniería.</w:t>
      </w:r>
    </w:p>
    <w:p w:rsidR="003E6E96" w:rsidRDefault="003E6E96" w:rsidP="003E6E96">
      <w:pPr>
        <w:pStyle w:val="Prrafodelista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3E6E96" w:rsidRPr="003E6E96" w:rsidRDefault="003E6E96" w:rsidP="003E6E96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3E6E96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Tener la habilidad de comunicarse en su ámbito profesional al menos en un idioma extranjero.</w:t>
      </w:r>
    </w:p>
    <w:p w:rsidR="003E6E96" w:rsidRDefault="003E6E96" w:rsidP="003E6E96">
      <w:pPr>
        <w:pStyle w:val="Prrafodelista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3E6E96" w:rsidRPr="003E6E96" w:rsidRDefault="003E6E96" w:rsidP="003E6E96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3E6E96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Participar en la transferencia, adaptación y asimilación de tecnología en ingeniería </w:t>
      </w:r>
      <w:proofErr w:type="spellStart"/>
      <w:r w:rsidRPr="003E6E96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mecatrónica</w:t>
      </w:r>
      <w:proofErr w:type="spellEnd"/>
      <w:r w:rsidRPr="003E6E96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.</w:t>
      </w:r>
    </w:p>
    <w:p w:rsidR="003E6E96" w:rsidRPr="003E6E96" w:rsidRDefault="003E6E96" w:rsidP="003E6E9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3801A1" w:rsidRPr="003801A1" w:rsidRDefault="003801A1" w:rsidP="003801A1">
      <w:pPr>
        <w:tabs>
          <w:tab w:val="left" w:pos="2355"/>
        </w:tabs>
        <w:rPr>
          <w:sz w:val="44"/>
          <w:szCs w:val="44"/>
        </w:rPr>
      </w:pPr>
    </w:p>
    <w:sectPr w:rsidR="003801A1" w:rsidRPr="003801A1" w:rsidSect="003801A1">
      <w:headerReference w:type="default" r:id="rId7"/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565" w:rsidRDefault="00142565" w:rsidP="003801A1">
      <w:pPr>
        <w:spacing w:after="0" w:line="240" w:lineRule="auto"/>
      </w:pPr>
      <w:r>
        <w:separator/>
      </w:r>
    </w:p>
  </w:endnote>
  <w:endnote w:type="continuationSeparator" w:id="0">
    <w:p w:rsidR="00142565" w:rsidRDefault="00142565" w:rsidP="00380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565" w:rsidRDefault="00142565" w:rsidP="003801A1">
      <w:pPr>
        <w:spacing w:after="0" w:line="240" w:lineRule="auto"/>
      </w:pPr>
      <w:r>
        <w:separator/>
      </w:r>
    </w:p>
  </w:footnote>
  <w:footnote w:type="continuationSeparator" w:id="0">
    <w:p w:rsidR="00142565" w:rsidRDefault="00142565" w:rsidP="00380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1A1" w:rsidRPr="003801A1" w:rsidRDefault="003801A1" w:rsidP="003801A1">
    <w:pPr>
      <w:pStyle w:val="Encabezado"/>
      <w:tabs>
        <w:tab w:val="clear" w:pos="4419"/>
        <w:tab w:val="clear" w:pos="8838"/>
        <w:tab w:val="left" w:pos="2115"/>
      </w:tabs>
      <w:jc w:val="right"/>
      <w:rPr>
        <w:sz w:val="34"/>
        <w:szCs w:val="34"/>
      </w:rPr>
    </w:pPr>
    <w:r w:rsidRPr="003801A1">
      <w:rPr>
        <w:noProof/>
        <w:sz w:val="34"/>
        <w:szCs w:val="34"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-661035</wp:posOffset>
          </wp:positionH>
          <wp:positionV relativeFrom="paragraph">
            <wp:posOffset>-97155</wp:posOffset>
          </wp:positionV>
          <wp:extent cx="1371600" cy="1362075"/>
          <wp:effectExtent l="0" t="0" r="0" b="0"/>
          <wp:wrapNone/>
          <wp:docPr id="3" name="2 Imagen" descr="ESCU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1362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4"/>
        <w:szCs w:val="34"/>
      </w:rPr>
      <w:t xml:space="preserve">              </w:t>
    </w:r>
    <w:r w:rsidRPr="003801A1">
      <w:rPr>
        <w:sz w:val="34"/>
        <w:szCs w:val="34"/>
      </w:rPr>
      <w:t xml:space="preserve"> Instituto Tecnológico Superior de Santiago Papasquiaro</w:t>
    </w:r>
    <w:r>
      <w:rPr>
        <w:sz w:val="34"/>
        <w:szCs w:val="34"/>
      </w:rPr>
      <w:t xml:space="preserve"> </w:t>
    </w:r>
  </w:p>
  <w:p w:rsidR="003801A1" w:rsidRPr="003801A1" w:rsidRDefault="003801A1">
    <w:pPr>
      <w:pStyle w:val="Encabezado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578EE"/>
    <w:multiLevelType w:val="multilevel"/>
    <w:tmpl w:val="521A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70045E"/>
    <w:multiLevelType w:val="multilevel"/>
    <w:tmpl w:val="6F5A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464D22"/>
    <w:multiLevelType w:val="hybridMultilevel"/>
    <w:tmpl w:val="8B7466C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A64EAC"/>
    <w:multiLevelType w:val="multilevel"/>
    <w:tmpl w:val="CD7A6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3A460B"/>
    <w:multiLevelType w:val="multilevel"/>
    <w:tmpl w:val="90929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6E0FCD"/>
    <w:multiLevelType w:val="multilevel"/>
    <w:tmpl w:val="A0C29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3801A1"/>
    <w:rsid w:val="00142565"/>
    <w:rsid w:val="00276383"/>
    <w:rsid w:val="003801A1"/>
    <w:rsid w:val="003B6A90"/>
    <w:rsid w:val="003E6E96"/>
    <w:rsid w:val="004710E1"/>
    <w:rsid w:val="004E2FE7"/>
    <w:rsid w:val="005126CD"/>
    <w:rsid w:val="00A02D79"/>
    <w:rsid w:val="00FE4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1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1A1"/>
  </w:style>
  <w:style w:type="paragraph" w:styleId="Piedepgina">
    <w:name w:val="footer"/>
    <w:basedOn w:val="Normal"/>
    <w:link w:val="PiedepginaCar"/>
    <w:uiPriority w:val="99"/>
    <w:semiHidden/>
    <w:unhideWhenUsed/>
    <w:rsid w:val="003801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801A1"/>
  </w:style>
  <w:style w:type="paragraph" w:styleId="Textodeglobo">
    <w:name w:val="Balloon Text"/>
    <w:basedOn w:val="Normal"/>
    <w:link w:val="TextodegloboCar"/>
    <w:uiPriority w:val="99"/>
    <w:semiHidden/>
    <w:unhideWhenUsed/>
    <w:rsid w:val="00380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1A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126CD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3E6E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Superior de Santiago Papasquiaro</dc:title>
  <dc:creator>RESENDIZ</dc:creator>
  <cp:lastModifiedBy>JAQUELINE</cp:lastModifiedBy>
  <cp:revision>2</cp:revision>
  <dcterms:created xsi:type="dcterms:W3CDTF">2013-10-23T16:57:00Z</dcterms:created>
  <dcterms:modified xsi:type="dcterms:W3CDTF">2013-10-23T16:57:00Z</dcterms:modified>
</cp:coreProperties>
</file>